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1732E40E" w14:textId="77777777" w:rsidR="000A3E46" w:rsidRDefault="009F585D" w:rsidP="0055390A">
      <w:pPr>
        <w:ind w:left="90"/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 w:rsidRPr="008436B1">
        <w:rPr>
          <w:rFonts w:ascii="Times New Roman" w:hAnsi="Times New Roman" w:cs="Times New Roman"/>
          <w:color w:val="FF0000"/>
          <w:sz w:val="56"/>
          <w:szCs w:val="56"/>
        </w:rPr>
        <w:t>N</w:t>
      </w:r>
      <w:r w:rsidRPr="008436B1">
        <w:rPr>
          <w:rFonts w:ascii="Times New Roman" w:hAnsi="Times New Roman" w:cs="Times New Roman"/>
          <w:sz w:val="56"/>
          <w:szCs w:val="56"/>
        </w:rPr>
        <w:t xml:space="preserve">eonatal </w:t>
      </w:r>
      <w:r w:rsidRPr="008436B1">
        <w:rPr>
          <w:rFonts w:ascii="Times New Roman" w:hAnsi="Times New Roman" w:cs="Times New Roman"/>
          <w:color w:val="5B9BD5" w:themeColor="accent1"/>
          <w:sz w:val="56"/>
          <w:szCs w:val="56"/>
        </w:rPr>
        <w:t>E</w:t>
      </w:r>
      <w:r w:rsidRPr="008436B1">
        <w:rPr>
          <w:rFonts w:ascii="Times New Roman" w:hAnsi="Times New Roman" w:cs="Times New Roman"/>
          <w:sz w:val="56"/>
          <w:szCs w:val="56"/>
        </w:rPr>
        <w:t xml:space="preserve">valuation and </w:t>
      </w:r>
      <w:r w:rsidRPr="008436B1">
        <w:rPr>
          <w:rFonts w:ascii="Times New Roman" w:hAnsi="Times New Roman" w:cs="Times New Roman"/>
          <w:color w:val="FFC000" w:themeColor="accent4"/>
          <w:sz w:val="56"/>
          <w:szCs w:val="56"/>
        </w:rPr>
        <w:t>O</w:t>
      </w:r>
      <w:r w:rsidRPr="008436B1">
        <w:rPr>
          <w:rFonts w:ascii="Times New Roman" w:hAnsi="Times New Roman" w:cs="Times New Roman"/>
          <w:sz w:val="56"/>
          <w:szCs w:val="56"/>
        </w:rPr>
        <w:t xml:space="preserve">utcomes </w:t>
      </w:r>
      <w:r w:rsidRPr="008436B1">
        <w:rPr>
          <w:rFonts w:ascii="Times New Roman" w:hAnsi="Times New Roman" w:cs="Times New Roman"/>
          <w:color w:val="70AD47" w:themeColor="accent6"/>
          <w:sz w:val="56"/>
          <w:szCs w:val="56"/>
        </w:rPr>
        <w:t>N</w:t>
      </w:r>
      <w:r w:rsidRPr="008436B1">
        <w:rPr>
          <w:rFonts w:ascii="Times New Roman" w:hAnsi="Times New Roman" w:cs="Times New Roman"/>
          <w:sz w:val="56"/>
          <w:szCs w:val="56"/>
        </w:rPr>
        <w:t>etwork (</w:t>
      </w:r>
      <w:r w:rsidRPr="008436B1">
        <w:rPr>
          <w:rFonts w:ascii="Times New Roman" w:hAnsi="Times New Roman" w:cs="Times New Roman"/>
          <w:color w:val="FF0000"/>
          <w:sz w:val="56"/>
          <w:szCs w:val="56"/>
        </w:rPr>
        <w:t>N</w:t>
      </w:r>
      <w:r w:rsidRPr="008436B1">
        <w:rPr>
          <w:rFonts w:ascii="Times New Roman" w:hAnsi="Times New Roman" w:cs="Times New Roman"/>
          <w:sz w:val="56"/>
          <w:szCs w:val="56"/>
        </w:rPr>
        <w:t>.</w:t>
      </w:r>
      <w:r w:rsidRPr="008436B1">
        <w:rPr>
          <w:rFonts w:ascii="Times New Roman" w:hAnsi="Times New Roman" w:cs="Times New Roman"/>
          <w:color w:val="0070C0"/>
          <w:sz w:val="56"/>
          <w:szCs w:val="56"/>
        </w:rPr>
        <w:t>E</w:t>
      </w:r>
      <w:r w:rsidRPr="008436B1">
        <w:rPr>
          <w:rFonts w:ascii="Times New Roman" w:hAnsi="Times New Roman" w:cs="Times New Roman"/>
          <w:sz w:val="56"/>
          <w:szCs w:val="56"/>
        </w:rPr>
        <w:t>.</w:t>
      </w:r>
      <w:r w:rsidRPr="008436B1">
        <w:rPr>
          <w:rFonts w:ascii="Times New Roman" w:hAnsi="Times New Roman" w:cs="Times New Roman"/>
          <w:color w:val="FFD966" w:themeColor="accent4" w:themeTint="99"/>
          <w:sz w:val="56"/>
          <w:szCs w:val="56"/>
        </w:rPr>
        <w:t>O</w:t>
      </w:r>
      <w:r w:rsidRPr="008436B1">
        <w:rPr>
          <w:rFonts w:ascii="Times New Roman" w:hAnsi="Times New Roman" w:cs="Times New Roman"/>
          <w:sz w:val="56"/>
          <w:szCs w:val="56"/>
        </w:rPr>
        <w:t>.</w:t>
      </w:r>
      <w:r w:rsidRPr="008436B1">
        <w:rPr>
          <w:rFonts w:ascii="Times New Roman" w:hAnsi="Times New Roman" w:cs="Times New Roman"/>
          <w:color w:val="92D050"/>
          <w:sz w:val="56"/>
          <w:szCs w:val="56"/>
        </w:rPr>
        <w:t>N</w:t>
      </w:r>
      <w:r w:rsidRPr="008436B1">
        <w:rPr>
          <w:rFonts w:ascii="Times New Roman" w:hAnsi="Times New Roman" w:cs="Times New Roman"/>
          <w:sz w:val="56"/>
          <w:szCs w:val="56"/>
        </w:rPr>
        <w:t>)</w:t>
      </w:r>
      <w:r w:rsidR="000A3E46">
        <w:rPr>
          <w:rFonts w:ascii="Times New Roman" w:hAnsi="Times New Roman" w:cs="Times New Roman"/>
          <w:sz w:val="56"/>
          <w:szCs w:val="56"/>
        </w:rPr>
        <w:t xml:space="preserve"> </w:t>
      </w:r>
    </w:p>
    <w:p w14:paraId="31C092C3" w14:textId="6085A2FD" w:rsidR="00DF29FB" w:rsidRPr="00DF29FB" w:rsidRDefault="003E22CE" w:rsidP="0055390A">
      <w:pPr>
        <w:ind w:left="90"/>
        <w:jc w:val="center"/>
        <w:rPr>
          <w:rFonts w:ascii="Times New Roman" w:hAnsi="Times New Roman" w:cs="Times New Roman"/>
          <w:sz w:val="44"/>
          <w:szCs w:val="44"/>
        </w:rPr>
      </w:pPr>
      <w:r w:rsidRPr="00DF29FB">
        <w:rPr>
          <w:rFonts w:ascii="Times New Roman" w:hAnsi="Times New Roman" w:cs="Times New Roman"/>
          <w:sz w:val="44"/>
          <w:szCs w:val="44"/>
        </w:rPr>
        <w:t>5</w:t>
      </w:r>
      <w:r w:rsidRPr="00DF29FB">
        <w:rPr>
          <w:rFonts w:ascii="Times New Roman" w:hAnsi="Times New Roman" w:cs="Times New Roman"/>
          <w:sz w:val="44"/>
          <w:szCs w:val="44"/>
          <w:vertAlign w:val="superscript"/>
        </w:rPr>
        <w:t>th</w:t>
      </w:r>
      <w:r w:rsidRPr="00DF29FB">
        <w:rPr>
          <w:rFonts w:ascii="Times New Roman" w:hAnsi="Times New Roman" w:cs="Times New Roman"/>
          <w:sz w:val="44"/>
          <w:szCs w:val="44"/>
        </w:rPr>
        <w:t xml:space="preserve"> Annual Summit</w:t>
      </w:r>
      <w:r w:rsidR="00DF29FB" w:rsidRPr="00DF29FB">
        <w:rPr>
          <w:rFonts w:ascii="Times New Roman" w:hAnsi="Times New Roman" w:cs="Times New Roman"/>
          <w:sz w:val="44"/>
          <w:szCs w:val="44"/>
        </w:rPr>
        <w:t xml:space="preserve"> </w:t>
      </w:r>
      <w:r w:rsidR="000A3E46" w:rsidRPr="00DF29FB">
        <w:rPr>
          <w:rFonts w:ascii="Times New Roman" w:hAnsi="Times New Roman" w:cs="Times New Roman"/>
          <w:sz w:val="44"/>
          <w:szCs w:val="44"/>
        </w:rPr>
        <w:t>-</w:t>
      </w:r>
    </w:p>
    <w:p w14:paraId="1663A30A" w14:textId="43CB1230" w:rsidR="00E61BE6" w:rsidRPr="00DF29FB" w:rsidRDefault="000A3E46" w:rsidP="0055390A">
      <w:pPr>
        <w:ind w:left="90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DF29FB">
        <w:rPr>
          <w:rFonts w:ascii="Times New Roman" w:hAnsi="Times New Roman" w:cs="Times New Roman"/>
          <w:i/>
          <w:sz w:val="56"/>
          <w:szCs w:val="56"/>
        </w:rPr>
        <w:t>Collaborative Care for NICU Survivors: Quest for the Best</w:t>
      </w:r>
    </w:p>
    <w:p w14:paraId="077261B8" w14:textId="5DCCCA31" w:rsidR="008436B1" w:rsidRPr="00CF54AA" w:rsidRDefault="000A3E46" w:rsidP="008436B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Jointly sponsored by </w:t>
      </w:r>
      <w:r w:rsidRPr="000A3E46">
        <w:rPr>
          <w:rFonts w:ascii="Times New Roman" w:hAnsi="Times New Roman" w:cs="Times New Roman"/>
          <w:b/>
          <w:i/>
          <w:sz w:val="28"/>
          <w:szCs w:val="28"/>
          <w:u w:val="single"/>
        </w:rPr>
        <w:t>PREMIE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re Program, UT Health </w:t>
      </w:r>
      <w:r w:rsidR="00DF29FB">
        <w:rPr>
          <w:rFonts w:ascii="Times New Roman" w:hAnsi="Times New Roman" w:cs="Times New Roman"/>
          <w:b/>
          <w:sz w:val="28"/>
          <w:szCs w:val="28"/>
          <w:u w:val="single"/>
        </w:rPr>
        <w:t>San Antonio and University Health System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San Antonio Pediatric Developmental Services, Mednax, And UT Health OT Department</w:t>
      </w:r>
    </w:p>
    <w:p w14:paraId="1F16351B" w14:textId="147597EA" w:rsidR="00F36443" w:rsidRPr="00DF29FB" w:rsidRDefault="00224E8D" w:rsidP="00DF29FB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Friday, February </w:t>
      </w:r>
      <w:r w:rsidR="00AB791F">
        <w:rPr>
          <w:rFonts w:ascii="Times New Roman" w:hAnsi="Times New Roman" w:cs="Times New Roman"/>
          <w:b/>
          <w:sz w:val="36"/>
          <w:szCs w:val="36"/>
          <w:u w:val="single"/>
        </w:rPr>
        <w:t>8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, 201</w:t>
      </w:r>
      <w:r w:rsidR="000A3E46">
        <w:rPr>
          <w:rFonts w:ascii="Times New Roman" w:hAnsi="Times New Roman" w:cs="Times New Roman"/>
          <w:b/>
          <w:sz w:val="36"/>
          <w:szCs w:val="36"/>
          <w:u w:val="single"/>
        </w:rPr>
        <w:t>9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- </w:t>
      </w:r>
      <w:r w:rsidR="009F585D" w:rsidRPr="008436B1">
        <w:rPr>
          <w:rFonts w:ascii="Times New Roman" w:hAnsi="Times New Roman" w:cs="Times New Roman"/>
          <w:b/>
          <w:sz w:val="36"/>
          <w:szCs w:val="36"/>
          <w:u w:val="single"/>
        </w:rPr>
        <w:t>Agenda</w:t>
      </w:r>
    </w:p>
    <w:p w14:paraId="32001770" w14:textId="77777777" w:rsidR="008436B1" w:rsidRDefault="000A3E46" w:rsidP="0084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C1E42" w:rsidRPr="00EE6349">
        <w:rPr>
          <w:rFonts w:ascii="Times New Roman" w:hAnsi="Times New Roman" w:cs="Times New Roman"/>
          <w:sz w:val="24"/>
          <w:szCs w:val="24"/>
        </w:rPr>
        <w:t xml:space="preserve">:30 to </w:t>
      </w:r>
      <w:r>
        <w:rPr>
          <w:rFonts w:ascii="Times New Roman" w:hAnsi="Times New Roman" w:cs="Times New Roman"/>
          <w:sz w:val="24"/>
          <w:szCs w:val="24"/>
        </w:rPr>
        <w:t>8:30</w:t>
      </w:r>
      <w:r w:rsidR="008436B1" w:rsidRPr="00EE6349">
        <w:rPr>
          <w:rFonts w:ascii="Times New Roman" w:hAnsi="Times New Roman" w:cs="Times New Roman"/>
          <w:sz w:val="24"/>
          <w:szCs w:val="24"/>
        </w:rPr>
        <w:t xml:space="preserve"> AM: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6B1" w:rsidRPr="00DB4A52">
        <w:rPr>
          <w:rFonts w:ascii="Times New Roman" w:hAnsi="Times New Roman" w:cs="Times New Roman"/>
          <w:sz w:val="24"/>
          <w:szCs w:val="24"/>
        </w:rPr>
        <w:t xml:space="preserve"> </w:t>
      </w:r>
      <w:r w:rsidRPr="001A2689">
        <w:rPr>
          <w:rFonts w:ascii="Times New Roman" w:hAnsi="Times New Roman" w:cs="Times New Roman"/>
          <w:b/>
          <w:sz w:val="24"/>
          <w:szCs w:val="24"/>
        </w:rPr>
        <w:t>Pediatric Grand Rounds</w:t>
      </w:r>
      <w:r>
        <w:rPr>
          <w:rFonts w:ascii="Times New Roman" w:hAnsi="Times New Roman" w:cs="Times New Roman"/>
          <w:sz w:val="24"/>
          <w:szCs w:val="24"/>
        </w:rPr>
        <w:t xml:space="preserve"> - UT Medical School</w:t>
      </w:r>
      <w:r w:rsidR="003E22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Rm 409L</w:t>
      </w:r>
      <w:r w:rsidR="008436B1" w:rsidRPr="00DB4A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8FFA3B" w14:textId="77777777" w:rsidR="001A2689" w:rsidRPr="001A2689" w:rsidRDefault="001A2689" w:rsidP="001A26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1A2689">
        <w:rPr>
          <w:rFonts w:ascii="Times New Roman" w:hAnsi="Times New Roman" w:cs="Times New Roman"/>
          <w:sz w:val="24"/>
          <w:szCs w:val="24"/>
        </w:rPr>
        <w:t>Dr. David L. Lakey</w:t>
      </w:r>
    </w:p>
    <w:p w14:paraId="567F7B67" w14:textId="77777777" w:rsidR="001A2689" w:rsidRPr="001A2689" w:rsidRDefault="001A2689" w:rsidP="001A26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268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A2689">
        <w:rPr>
          <w:rFonts w:ascii="Times New Roman" w:hAnsi="Times New Roman" w:cs="Times New Roman"/>
          <w:sz w:val="24"/>
          <w:szCs w:val="24"/>
        </w:rPr>
        <w:t>Vice Chancellor for Health Affairs and Chief Medical Officer</w:t>
      </w:r>
    </w:p>
    <w:p w14:paraId="73AE13AE" w14:textId="77777777" w:rsidR="001A2689" w:rsidRPr="00DB4A52" w:rsidRDefault="001A2689" w:rsidP="001A2689">
      <w:pPr>
        <w:rPr>
          <w:rFonts w:ascii="Times New Roman" w:hAnsi="Times New Roman" w:cs="Times New Roman"/>
          <w:sz w:val="24"/>
          <w:szCs w:val="24"/>
        </w:rPr>
      </w:pPr>
      <w:r w:rsidRPr="001A268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A2689">
        <w:rPr>
          <w:rFonts w:ascii="Times New Roman" w:hAnsi="Times New Roman" w:cs="Times New Roman"/>
          <w:sz w:val="24"/>
          <w:szCs w:val="24"/>
        </w:rPr>
        <w:t>The University of Texas System</w:t>
      </w:r>
    </w:p>
    <w:p w14:paraId="7835DE50" w14:textId="77777777" w:rsidR="008436B1" w:rsidRPr="00DB4A52" w:rsidRDefault="000A3E46" w:rsidP="00224E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8:00</w:t>
      </w:r>
      <w:r w:rsidR="001C1E42" w:rsidRPr="00EE6349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>9:00</w:t>
      </w:r>
      <w:r w:rsidR="008436B1" w:rsidRPr="00EE6349">
        <w:rPr>
          <w:rFonts w:ascii="Times New Roman" w:hAnsi="Times New Roman" w:cs="Times New Roman"/>
          <w:sz w:val="24"/>
          <w:szCs w:val="24"/>
        </w:rPr>
        <w:t xml:space="preserve"> AM:</w:t>
      </w:r>
      <w:r w:rsidR="0055390A">
        <w:rPr>
          <w:rFonts w:ascii="Times New Roman" w:hAnsi="Times New Roman" w:cs="Times New Roman"/>
          <w:sz w:val="24"/>
          <w:szCs w:val="24"/>
        </w:rPr>
        <w:t xml:space="preserve"> </w:t>
      </w:r>
      <w:r w:rsidR="001D1EAB">
        <w:rPr>
          <w:rFonts w:ascii="Times New Roman" w:hAnsi="Times New Roman" w:cs="Times New Roman"/>
          <w:b/>
          <w:sz w:val="24"/>
          <w:szCs w:val="24"/>
        </w:rPr>
        <w:t>Registration &amp;</w:t>
      </w:r>
      <w:r w:rsidRPr="001D1EAB">
        <w:rPr>
          <w:rFonts w:ascii="Times New Roman" w:hAnsi="Times New Roman" w:cs="Times New Roman"/>
          <w:b/>
          <w:sz w:val="24"/>
          <w:szCs w:val="24"/>
        </w:rPr>
        <w:t xml:space="preserve"> Breakfast</w:t>
      </w:r>
      <w:r>
        <w:rPr>
          <w:rFonts w:ascii="Times New Roman" w:hAnsi="Times New Roman" w:cs="Times New Roman"/>
          <w:sz w:val="24"/>
          <w:szCs w:val="24"/>
        </w:rPr>
        <w:t xml:space="preserve"> – UT </w:t>
      </w:r>
      <w:r w:rsidR="003E22CE">
        <w:rPr>
          <w:rFonts w:ascii="Times New Roman" w:hAnsi="Times New Roman" w:cs="Times New Roman"/>
          <w:sz w:val="24"/>
          <w:szCs w:val="24"/>
        </w:rPr>
        <w:t xml:space="preserve">Health </w:t>
      </w:r>
      <w:r w:rsidR="00FB2B13">
        <w:rPr>
          <w:rFonts w:ascii="Times New Roman" w:hAnsi="Times New Roman" w:cs="Times New Roman"/>
          <w:sz w:val="24"/>
          <w:szCs w:val="24"/>
        </w:rPr>
        <w:t>Dental</w:t>
      </w:r>
      <w:r>
        <w:rPr>
          <w:rFonts w:ascii="Times New Roman" w:hAnsi="Times New Roman" w:cs="Times New Roman"/>
          <w:sz w:val="24"/>
          <w:szCs w:val="24"/>
        </w:rPr>
        <w:t xml:space="preserve"> School</w:t>
      </w:r>
      <w:r w:rsidR="003E22CE">
        <w:rPr>
          <w:rFonts w:ascii="Times New Roman" w:hAnsi="Times New Roman" w:cs="Times New Roman"/>
          <w:sz w:val="24"/>
          <w:szCs w:val="24"/>
        </w:rPr>
        <w:t>,</w:t>
      </w:r>
      <w:r w:rsidR="001A2689">
        <w:rPr>
          <w:rFonts w:ascii="Times New Roman" w:hAnsi="Times New Roman" w:cs="Times New Roman"/>
          <w:sz w:val="24"/>
          <w:szCs w:val="24"/>
        </w:rPr>
        <w:t xml:space="preserve"> Rm 2.217R &amp; </w:t>
      </w:r>
      <w:r>
        <w:rPr>
          <w:rFonts w:ascii="Times New Roman" w:hAnsi="Times New Roman" w:cs="Times New Roman"/>
          <w:sz w:val="24"/>
          <w:szCs w:val="24"/>
        </w:rPr>
        <w:t>2.</w:t>
      </w:r>
      <w:r w:rsidR="00AB791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21R</w:t>
      </w:r>
      <w:r w:rsidR="008436B1" w:rsidRPr="00DB4A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459E96AD" w14:textId="77777777" w:rsidR="00224E8D" w:rsidRDefault="008436B1" w:rsidP="00224E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4A5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55390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70074F2D" w14:textId="77777777" w:rsidR="008436B1" w:rsidRDefault="000A3E46" w:rsidP="000A3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</w:t>
      </w:r>
      <w:r w:rsidR="001C1E42" w:rsidRPr="00EE6349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>9:15</w:t>
      </w:r>
      <w:r w:rsidR="008436B1" w:rsidRPr="00EE6349">
        <w:rPr>
          <w:rFonts w:ascii="Times New Roman" w:hAnsi="Times New Roman" w:cs="Times New Roman"/>
          <w:sz w:val="24"/>
          <w:szCs w:val="24"/>
        </w:rPr>
        <w:t xml:space="preserve"> AM</w:t>
      </w:r>
      <w:r w:rsidR="00DB4A52" w:rsidRPr="00EE6349">
        <w:rPr>
          <w:rFonts w:ascii="Times New Roman" w:hAnsi="Times New Roman" w:cs="Times New Roman"/>
          <w:sz w:val="24"/>
          <w:szCs w:val="24"/>
        </w:rPr>
        <w:t>:</w:t>
      </w:r>
      <w:r w:rsidR="00257425">
        <w:rPr>
          <w:rFonts w:ascii="Times New Roman" w:hAnsi="Times New Roman" w:cs="Times New Roman"/>
          <w:sz w:val="24"/>
          <w:szCs w:val="24"/>
        </w:rPr>
        <w:t xml:space="preserve"> </w:t>
      </w:r>
      <w:r w:rsidRPr="001A2689">
        <w:rPr>
          <w:rFonts w:ascii="Times New Roman" w:hAnsi="Times New Roman" w:cs="Times New Roman"/>
          <w:b/>
          <w:sz w:val="24"/>
          <w:szCs w:val="24"/>
        </w:rPr>
        <w:t>Introductions</w:t>
      </w:r>
    </w:p>
    <w:p w14:paraId="63755380" w14:textId="77777777" w:rsidR="001A2689" w:rsidRDefault="001A2689" w:rsidP="000A3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</w:p>
    <w:p w14:paraId="271153E8" w14:textId="77777777" w:rsidR="001A2689" w:rsidRDefault="001A2689" w:rsidP="000A3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Dr. Steven Seidner</w:t>
      </w:r>
    </w:p>
    <w:p w14:paraId="5ECCAF2A" w14:textId="77777777" w:rsidR="001A2689" w:rsidRDefault="001A2689" w:rsidP="000A3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Department Chair, Pediatrics</w:t>
      </w:r>
    </w:p>
    <w:p w14:paraId="6D68CDD3" w14:textId="77777777" w:rsidR="001A2689" w:rsidRDefault="001A2689" w:rsidP="000A3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UT Health San Antonio</w:t>
      </w:r>
    </w:p>
    <w:p w14:paraId="68AD033F" w14:textId="77777777" w:rsidR="001A2689" w:rsidRDefault="001A2689" w:rsidP="000A3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6281CB" w14:textId="0B04FABA" w:rsidR="001A2689" w:rsidRPr="001A2689" w:rsidRDefault="001A2689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C63DAA">
        <w:rPr>
          <w:rFonts w:ascii="Times New Roman" w:hAnsi="Times New Roman" w:cs="Times New Roman"/>
          <w:sz w:val="24"/>
          <w:szCs w:val="24"/>
        </w:rPr>
        <w:softHyphen/>
      </w:r>
      <w:r w:rsidR="00C63DAA">
        <w:rPr>
          <w:rFonts w:ascii="Times New Roman" w:hAnsi="Times New Roman" w:cs="Times New Roman"/>
          <w:sz w:val="24"/>
          <w:szCs w:val="24"/>
        </w:rPr>
        <w:softHyphen/>
      </w:r>
      <w:r w:rsidR="00C63DAA">
        <w:rPr>
          <w:rFonts w:ascii="Times New Roman" w:hAnsi="Times New Roman" w:cs="Times New Roman"/>
          <w:sz w:val="24"/>
          <w:szCs w:val="24"/>
        </w:rPr>
        <w:softHyphen/>
      </w:r>
      <w:r w:rsidR="00C63DAA">
        <w:rPr>
          <w:rFonts w:ascii="Times New Roman" w:hAnsi="Times New Roman" w:cs="Times New Roman"/>
          <w:sz w:val="24"/>
          <w:szCs w:val="24"/>
        </w:rPr>
        <w:softHyphen/>
      </w:r>
      <w:r w:rsidR="00C63DAA">
        <w:rPr>
          <w:rFonts w:ascii="Times New Roman" w:hAnsi="Times New Roman" w:cs="Times New Roman"/>
          <w:sz w:val="24"/>
          <w:szCs w:val="24"/>
        </w:rPr>
        <w:softHyphen/>
      </w:r>
      <w:r w:rsidR="00C63DAA">
        <w:rPr>
          <w:rFonts w:ascii="Times New Roman" w:hAnsi="Times New Roman" w:cs="Times New Roman"/>
          <w:sz w:val="24"/>
          <w:szCs w:val="24"/>
        </w:rPr>
        <w:softHyphen/>
      </w:r>
      <w:r w:rsidR="00C63DAA">
        <w:rPr>
          <w:rFonts w:ascii="Times New Roman" w:hAnsi="Times New Roman" w:cs="Times New Roman"/>
          <w:sz w:val="24"/>
          <w:szCs w:val="24"/>
        </w:rPr>
        <w:softHyphen/>
      </w:r>
      <w:r w:rsidR="00C63DAA">
        <w:rPr>
          <w:rFonts w:ascii="Times New Roman" w:hAnsi="Times New Roman" w:cs="Times New Roman"/>
          <w:sz w:val="24"/>
          <w:szCs w:val="24"/>
        </w:rPr>
        <w:softHyphen/>
        <w:t>Bridgett Piernik-Yoder, Ph.D, OTR</w:t>
      </w:r>
    </w:p>
    <w:p w14:paraId="6E1A36E3" w14:textId="0437C3EE" w:rsidR="001A2689" w:rsidRPr="001A2689" w:rsidRDefault="001A2689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63DAA">
        <w:rPr>
          <w:rFonts w:ascii="Times New Roman" w:hAnsi="Times New Roman" w:cs="Times New Roman"/>
          <w:sz w:val="24"/>
          <w:szCs w:val="24"/>
        </w:rPr>
        <w:t>Department Chair, Occupational Therapy</w:t>
      </w:r>
    </w:p>
    <w:p w14:paraId="7EB8A31D" w14:textId="77777777" w:rsidR="001A2689" w:rsidRPr="001A2689" w:rsidRDefault="001A2689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A2689">
        <w:rPr>
          <w:rFonts w:ascii="Times New Roman" w:hAnsi="Times New Roman" w:cs="Times New Roman"/>
          <w:sz w:val="24"/>
          <w:szCs w:val="24"/>
        </w:rPr>
        <w:t>School of Health Professions</w:t>
      </w:r>
    </w:p>
    <w:p w14:paraId="0C568B18" w14:textId="77777777" w:rsidR="001A2689" w:rsidRPr="001A2689" w:rsidRDefault="001A2689" w:rsidP="000A3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1A2689">
        <w:rPr>
          <w:rFonts w:ascii="Times New Roman" w:hAnsi="Times New Roman" w:cs="Times New Roman"/>
          <w:sz w:val="24"/>
          <w:szCs w:val="24"/>
        </w:rPr>
        <w:t>UT Health San Antonio</w:t>
      </w:r>
    </w:p>
    <w:p w14:paraId="6F22DF6C" w14:textId="77777777" w:rsidR="000A3E46" w:rsidRDefault="000A3E46" w:rsidP="00224E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E22BEB" w14:textId="77777777" w:rsidR="000A3E46" w:rsidRDefault="000A3E46" w:rsidP="00224E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9:15</w:t>
      </w:r>
      <w:r w:rsidR="001C1E42" w:rsidRPr="00EE6349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 xml:space="preserve">10:15 </w:t>
      </w:r>
      <w:r w:rsidR="00DB4A52" w:rsidRPr="00EE6349">
        <w:rPr>
          <w:rFonts w:ascii="Times New Roman" w:hAnsi="Times New Roman" w:cs="Times New Roman"/>
          <w:sz w:val="24"/>
          <w:szCs w:val="24"/>
        </w:rPr>
        <w:t xml:space="preserve">AM: </w:t>
      </w:r>
      <w:r w:rsidR="00D86EA6">
        <w:rPr>
          <w:rFonts w:ascii="Times New Roman" w:hAnsi="Times New Roman" w:cs="Times New Roman"/>
          <w:b/>
          <w:sz w:val="24"/>
          <w:szCs w:val="24"/>
        </w:rPr>
        <w:t>Why is follow up important? From family perspective</w:t>
      </w:r>
    </w:p>
    <w:p w14:paraId="2ABBAF9D" w14:textId="7E51A4E0" w:rsidR="00DB4A52" w:rsidRDefault="000A3E46" w:rsidP="001A26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D86EA6">
        <w:rPr>
          <w:rFonts w:ascii="Times New Roman" w:hAnsi="Times New Roman" w:cs="Times New Roman"/>
          <w:sz w:val="24"/>
          <w:szCs w:val="24"/>
        </w:rPr>
        <w:t>Moderato</w:t>
      </w:r>
      <w:r w:rsidR="00DF29FB">
        <w:rPr>
          <w:rFonts w:ascii="Times New Roman" w:hAnsi="Times New Roman" w:cs="Times New Roman"/>
          <w:sz w:val="24"/>
          <w:szCs w:val="24"/>
        </w:rPr>
        <w:t>r</w:t>
      </w:r>
      <w:r w:rsidR="00D86EA6">
        <w:rPr>
          <w:rFonts w:ascii="Times New Roman" w:hAnsi="Times New Roman" w:cs="Times New Roman"/>
          <w:sz w:val="24"/>
          <w:szCs w:val="24"/>
        </w:rPr>
        <w:t>s:</w:t>
      </w:r>
    </w:p>
    <w:p w14:paraId="7D4CDA52" w14:textId="77777777" w:rsidR="00381FB9" w:rsidRPr="001D6F05" w:rsidRDefault="00D86EA6" w:rsidP="001A2689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D6F05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08607627" w14:textId="77777777" w:rsidR="00381FB9" w:rsidRPr="001D6F05" w:rsidRDefault="00381FB9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F05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D86EA6" w:rsidRPr="001D6F05">
        <w:rPr>
          <w:rFonts w:ascii="Times New Roman" w:hAnsi="Times New Roman" w:cs="Times New Roman"/>
          <w:sz w:val="24"/>
          <w:szCs w:val="24"/>
        </w:rPr>
        <w:t xml:space="preserve">Dr. Christine Aune </w:t>
      </w:r>
      <w:r w:rsidR="00D86EA6" w:rsidRPr="001D6F05">
        <w:rPr>
          <w:rFonts w:ascii="Times New Roman" w:hAnsi="Times New Roman" w:cs="Times New Roman"/>
          <w:sz w:val="24"/>
          <w:szCs w:val="24"/>
        </w:rPr>
        <w:tab/>
      </w:r>
      <w:r w:rsidR="00D86EA6" w:rsidRPr="001D6F05">
        <w:rPr>
          <w:rFonts w:ascii="Times New Roman" w:hAnsi="Times New Roman" w:cs="Times New Roman"/>
          <w:sz w:val="24"/>
          <w:szCs w:val="24"/>
        </w:rPr>
        <w:tab/>
      </w:r>
    </w:p>
    <w:p w14:paraId="77A15B1B" w14:textId="77777777" w:rsidR="00381FB9" w:rsidRPr="001D6F05" w:rsidRDefault="00D86EA6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PE"/>
        </w:rPr>
      </w:pPr>
      <w:r w:rsidRPr="00D86EA6">
        <w:rPr>
          <w:rFonts w:ascii="Times New Roman" w:hAnsi="Times New Roman" w:cs="Times New Roman"/>
          <w:sz w:val="24"/>
          <w:szCs w:val="24"/>
        </w:rPr>
        <w:t xml:space="preserve">       </w:t>
      </w:r>
      <w:r w:rsidR="001A268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81FB9" w:rsidRPr="001D6F05">
        <w:rPr>
          <w:rFonts w:ascii="Times New Roman" w:hAnsi="Times New Roman" w:cs="Times New Roman"/>
          <w:sz w:val="24"/>
          <w:szCs w:val="24"/>
          <w:lang w:val="es-PE"/>
        </w:rPr>
        <w:t>Medical Director</w:t>
      </w:r>
      <w:r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                        </w:t>
      </w:r>
    </w:p>
    <w:p w14:paraId="043109B5" w14:textId="77777777" w:rsidR="00381FB9" w:rsidRPr="006E596D" w:rsidRDefault="00D86EA6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PE"/>
        </w:rPr>
      </w:pPr>
      <w:r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     </w:t>
      </w:r>
      <w:r w:rsidR="001A2689"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                      </w:t>
      </w:r>
      <w:r w:rsidR="00381FB9" w:rsidRPr="006E596D">
        <w:rPr>
          <w:rFonts w:ascii="Times New Roman" w:hAnsi="Times New Roman" w:cs="Times New Roman"/>
          <w:sz w:val="24"/>
          <w:szCs w:val="24"/>
          <w:lang w:val="es-PE"/>
        </w:rPr>
        <w:t>San Antonio Pediatric Developmental Services, Mednax</w:t>
      </w:r>
      <w:r w:rsidRPr="006E596D">
        <w:rPr>
          <w:rFonts w:ascii="Times New Roman" w:hAnsi="Times New Roman" w:cs="Times New Roman"/>
          <w:sz w:val="24"/>
          <w:szCs w:val="24"/>
          <w:lang w:val="es-PE"/>
        </w:rPr>
        <w:t xml:space="preserve">          </w:t>
      </w:r>
    </w:p>
    <w:p w14:paraId="684E11A2" w14:textId="77777777" w:rsidR="000D7DA6" w:rsidRPr="001D6F05" w:rsidRDefault="00381FB9" w:rsidP="00EE63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PE"/>
        </w:rPr>
      </w:pPr>
      <w:r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                             </w:t>
      </w:r>
    </w:p>
    <w:p w14:paraId="16076C7D" w14:textId="77777777" w:rsidR="00381FB9" w:rsidRPr="001D6F05" w:rsidRDefault="00381FB9" w:rsidP="00EE63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PE"/>
        </w:rPr>
      </w:pPr>
      <w:r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                             </w:t>
      </w:r>
    </w:p>
    <w:p w14:paraId="35D9BBD2" w14:textId="77777777" w:rsidR="00381FB9" w:rsidRPr="001D6F05" w:rsidRDefault="00381FB9" w:rsidP="00EE63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PE"/>
        </w:rPr>
      </w:pPr>
      <w:r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                          </w:t>
      </w:r>
      <w:r w:rsidR="000C7D08"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</w:t>
      </w:r>
      <w:r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 Dr. Mario Fierro</w:t>
      </w:r>
    </w:p>
    <w:p w14:paraId="7D073AE8" w14:textId="77777777" w:rsidR="00381FB9" w:rsidRPr="001D6F05" w:rsidRDefault="00381FB9" w:rsidP="00EE63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PE"/>
        </w:rPr>
      </w:pPr>
      <w:r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                             </w:t>
      </w:r>
      <w:r w:rsidR="000C7D08"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</w:t>
      </w:r>
      <w:r w:rsidRPr="001D6F05">
        <w:rPr>
          <w:rFonts w:ascii="Times New Roman" w:hAnsi="Times New Roman" w:cs="Times New Roman"/>
          <w:sz w:val="24"/>
          <w:szCs w:val="24"/>
          <w:lang w:val="es-PE"/>
        </w:rPr>
        <w:t>Clinical Director</w:t>
      </w:r>
    </w:p>
    <w:p w14:paraId="196BCB66" w14:textId="77777777" w:rsidR="00381FB9" w:rsidRPr="00F36443" w:rsidRDefault="00381FB9" w:rsidP="00381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                             </w:t>
      </w:r>
      <w:r w:rsidR="000C7D08" w:rsidRPr="001D6F05">
        <w:rPr>
          <w:rFonts w:ascii="Times New Roman" w:hAnsi="Times New Roman" w:cs="Times New Roman"/>
          <w:sz w:val="24"/>
          <w:szCs w:val="24"/>
          <w:lang w:val="es-PE"/>
        </w:rPr>
        <w:t xml:space="preserve">  </w:t>
      </w:r>
      <w:r w:rsidRPr="00F36443">
        <w:rPr>
          <w:rFonts w:ascii="Times New Roman" w:hAnsi="Times New Roman" w:cs="Times New Roman"/>
          <w:sz w:val="24"/>
          <w:szCs w:val="24"/>
        </w:rPr>
        <w:t xml:space="preserve">San Antonio Pediatric Developmental Services, Mednax          </w:t>
      </w:r>
    </w:p>
    <w:p w14:paraId="5766B7EF" w14:textId="77777777" w:rsidR="00381FB9" w:rsidRPr="00F36443" w:rsidRDefault="00381FB9" w:rsidP="00EE6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AB284A" w14:textId="77777777" w:rsidR="00EE6349" w:rsidRDefault="00141CFF" w:rsidP="00EE6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10:15</w:t>
      </w:r>
      <w:r w:rsidR="005973E9" w:rsidRPr="00EE6349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>10:30</w:t>
      </w:r>
      <w:r w:rsidR="00DB4A52" w:rsidRPr="00EE6349">
        <w:rPr>
          <w:rFonts w:ascii="Times New Roman" w:hAnsi="Times New Roman" w:cs="Times New Roman"/>
          <w:sz w:val="24"/>
          <w:szCs w:val="24"/>
        </w:rPr>
        <w:t xml:space="preserve"> AM:</w:t>
      </w:r>
      <w:r w:rsidR="00DB4A52" w:rsidRPr="00DB4A52">
        <w:rPr>
          <w:rFonts w:ascii="Times New Roman" w:hAnsi="Times New Roman" w:cs="Times New Roman"/>
          <w:sz w:val="24"/>
          <w:szCs w:val="24"/>
        </w:rPr>
        <w:t xml:space="preserve"> </w:t>
      </w:r>
      <w:r w:rsidRPr="001D1EAB">
        <w:rPr>
          <w:rFonts w:ascii="Times New Roman" w:hAnsi="Times New Roman" w:cs="Times New Roman"/>
          <w:b/>
          <w:sz w:val="24"/>
          <w:szCs w:val="24"/>
        </w:rPr>
        <w:t>Questions</w:t>
      </w:r>
      <w:r w:rsidR="00EE6349" w:rsidRPr="001D1E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3557E8" w14:textId="77777777" w:rsidR="00585F5E" w:rsidRDefault="00585F5E" w:rsidP="00585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7A1B87" w14:textId="77777777" w:rsidR="007E3338" w:rsidRDefault="00141CFF" w:rsidP="00585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10:30</w:t>
      </w:r>
      <w:r w:rsidR="007E3338" w:rsidRPr="00EE6349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>10:45</w:t>
      </w:r>
      <w:r w:rsidR="007E3338" w:rsidRPr="00EE63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</w:t>
      </w:r>
      <w:r w:rsidR="007E3338" w:rsidRPr="00EE6349">
        <w:rPr>
          <w:rFonts w:ascii="Times New Roman" w:hAnsi="Times New Roman" w:cs="Times New Roman"/>
          <w:sz w:val="24"/>
          <w:szCs w:val="24"/>
        </w:rPr>
        <w:t>:</w:t>
      </w:r>
      <w:r w:rsidR="007E3338">
        <w:rPr>
          <w:rFonts w:ascii="Times New Roman" w:hAnsi="Times New Roman" w:cs="Times New Roman"/>
          <w:sz w:val="24"/>
          <w:szCs w:val="24"/>
        </w:rPr>
        <w:t xml:space="preserve"> </w:t>
      </w:r>
      <w:r w:rsidRPr="001D1EAB">
        <w:rPr>
          <w:rFonts w:ascii="Times New Roman" w:hAnsi="Times New Roman" w:cs="Times New Roman"/>
          <w:b/>
          <w:sz w:val="24"/>
          <w:szCs w:val="24"/>
        </w:rPr>
        <w:t>Break</w:t>
      </w:r>
    </w:p>
    <w:p w14:paraId="077EBF05" w14:textId="77777777" w:rsidR="00585F5E" w:rsidRDefault="00585F5E" w:rsidP="009002B9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</w:p>
    <w:p w14:paraId="2472E667" w14:textId="77777777" w:rsidR="000D7DA6" w:rsidRDefault="00141CFF" w:rsidP="000D7DA6">
      <w:pPr>
        <w:spacing w:after="0" w:line="240" w:lineRule="auto"/>
        <w:ind w:left="1872" w:hanging="18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10:45</w:t>
      </w:r>
      <w:r w:rsidR="005973E9" w:rsidRPr="00EE6349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>11:45</w:t>
      </w:r>
      <w:r w:rsidR="007E3338" w:rsidRPr="00EE63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</w:t>
      </w:r>
      <w:r w:rsidR="007E3338" w:rsidRPr="00EE6349">
        <w:rPr>
          <w:rFonts w:ascii="Times New Roman" w:hAnsi="Times New Roman" w:cs="Times New Roman"/>
          <w:sz w:val="24"/>
          <w:szCs w:val="24"/>
        </w:rPr>
        <w:t>:</w:t>
      </w:r>
      <w:r w:rsidR="000D7DA6">
        <w:rPr>
          <w:rFonts w:ascii="Times New Roman" w:hAnsi="Times New Roman" w:cs="Times New Roman"/>
          <w:sz w:val="24"/>
          <w:szCs w:val="24"/>
        </w:rPr>
        <w:t xml:space="preserve"> </w:t>
      </w:r>
      <w:r w:rsidR="000D7DA6" w:rsidRPr="000D7DA6">
        <w:rPr>
          <w:rFonts w:ascii="Times New Roman" w:hAnsi="Times New Roman" w:cs="Times New Roman"/>
          <w:b/>
          <w:bCs/>
          <w:sz w:val="24"/>
          <w:szCs w:val="24"/>
        </w:rPr>
        <w:t xml:space="preserve">How to move on as a collaborative to making our data count towards </w:t>
      </w:r>
      <w:r w:rsidR="000D7DA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66FDD11C" w14:textId="77777777" w:rsidR="000D7DA6" w:rsidRDefault="000D7DA6" w:rsidP="000D7DA6">
      <w:pPr>
        <w:spacing w:after="0" w:line="240" w:lineRule="auto"/>
        <w:ind w:left="18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0D7DA6">
        <w:rPr>
          <w:rFonts w:ascii="Times New Roman" w:hAnsi="Times New Roman" w:cs="Times New Roman"/>
          <w:b/>
          <w:bCs/>
          <w:sz w:val="24"/>
          <w:szCs w:val="24"/>
        </w:rPr>
        <w:t>changing outcomes</w:t>
      </w:r>
    </w:p>
    <w:p w14:paraId="324C1B41" w14:textId="77777777" w:rsidR="001A2689" w:rsidRDefault="000D7DA6" w:rsidP="000D7DA6">
      <w:pPr>
        <w:spacing w:after="0" w:line="240" w:lineRule="auto"/>
        <w:ind w:left="187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CBE5EA9" w14:textId="77777777" w:rsidR="000D7DA6" w:rsidRPr="000D7DA6" w:rsidRDefault="001A2689" w:rsidP="000D7DA6">
      <w:pPr>
        <w:spacing w:after="0" w:line="240" w:lineRule="auto"/>
        <w:ind w:left="18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D7DA6" w:rsidRPr="000D7DA6">
        <w:rPr>
          <w:rFonts w:ascii="Times New Roman" w:hAnsi="Times New Roman" w:cs="Times New Roman"/>
          <w:sz w:val="24"/>
          <w:szCs w:val="24"/>
        </w:rPr>
        <w:t>Dr. David L. Lakey</w:t>
      </w:r>
    </w:p>
    <w:p w14:paraId="1E424F44" w14:textId="77777777" w:rsidR="000D7DA6" w:rsidRPr="000D7DA6" w:rsidRDefault="000D7DA6" w:rsidP="000D7DA6">
      <w:pPr>
        <w:spacing w:after="0" w:line="240" w:lineRule="auto"/>
        <w:ind w:left="18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D7DA6">
        <w:rPr>
          <w:rFonts w:ascii="Times New Roman" w:hAnsi="Times New Roman" w:cs="Times New Roman"/>
          <w:sz w:val="24"/>
          <w:szCs w:val="24"/>
        </w:rPr>
        <w:t>Vice Chancellor for Health Affairs and Chief Medical Officer</w:t>
      </w:r>
    </w:p>
    <w:p w14:paraId="70E79D52" w14:textId="77777777" w:rsidR="000D7DA6" w:rsidRPr="000D7DA6" w:rsidRDefault="000D7DA6" w:rsidP="000D7DA6">
      <w:pPr>
        <w:spacing w:after="0" w:line="240" w:lineRule="auto"/>
        <w:ind w:left="1872"/>
        <w:rPr>
          <w:rFonts w:ascii="Times New Roman" w:hAnsi="Times New Roman" w:cs="Times New Roman"/>
          <w:b/>
          <w:sz w:val="24"/>
          <w:szCs w:val="24"/>
        </w:rPr>
      </w:pPr>
      <w:r w:rsidRPr="000D7DA6">
        <w:rPr>
          <w:rFonts w:ascii="Times New Roman" w:hAnsi="Times New Roman" w:cs="Times New Roman"/>
          <w:sz w:val="24"/>
          <w:szCs w:val="24"/>
        </w:rPr>
        <w:t xml:space="preserve">  The University of Texas System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A272106" w14:textId="77777777" w:rsidR="00585F5E" w:rsidRDefault="00585F5E" w:rsidP="00585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AD020" w14:textId="77777777" w:rsidR="007E3338" w:rsidRDefault="00141CFF" w:rsidP="00585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5973E9" w:rsidRPr="00EE6349">
        <w:rPr>
          <w:rFonts w:ascii="Times New Roman" w:hAnsi="Times New Roman" w:cs="Times New Roman"/>
          <w:sz w:val="24"/>
          <w:szCs w:val="24"/>
        </w:rPr>
        <w:t xml:space="preserve">:45 to </w:t>
      </w:r>
      <w:r>
        <w:rPr>
          <w:rFonts w:ascii="Times New Roman" w:hAnsi="Times New Roman" w:cs="Times New Roman"/>
          <w:sz w:val="24"/>
          <w:szCs w:val="24"/>
        </w:rPr>
        <w:t xml:space="preserve">12 </w:t>
      </w:r>
      <w:r w:rsidR="007E3338" w:rsidRPr="00EE6349">
        <w:rPr>
          <w:rFonts w:ascii="Times New Roman" w:hAnsi="Times New Roman" w:cs="Times New Roman"/>
          <w:sz w:val="24"/>
          <w:szCs w:val="24"/>
        </w:rPr>
        <w:t>PM:</w:t>
      </w:r>
      <w:r w:rsidR="007E3338">
        <w:rPr>
          <w:rFonts w:ascii="Times New Roman" w:hAnsi="Times New Roman" w:cs="Times New Roman"/>
          <w:sz w:val="24"/>
          <w:szCs w:val="24"/>
        </w:rPr>
        <w:t xml:space="preserve"> </w:t>
      </w:r>
      <w:r w:rsidR="001D1EAB">
        <w:rPr>
          <w:rFonts w:ascii="Times New Roman" w:hAnsi="Times New Roman" w:cs="Times New Roman"/>
          <w:sz w:val="24"/>
          <w:szCs w:val="24"/>
        </w:rPr>
        <w:t xml:space="preserve">    </w:t>
      </w:r>
      <w:r w:rsidR="000C7D08">
        <w:rPr>
          <w:rFonts w:ascii="Times New Roman" w:hAnsi="Times New Roman" w:cs="Times New Roman"/>
          <w:sz w:val="24"/>
          <w:szCs w:val="24"/>
        </w:rPr>
        <w:t xml:space="preserve"> </w:t>
      </w:r>
      <w:r w:rsidRPr="001D1EAB">
        <w:rPr>
          <w:rFonts w:ascii="Times New Roman" w:hAnsi="Times New Roman" w:cs="Times New Roman"/>
          <w:b/>
          <w:sz w:val="24"/>
          <w:szCs w:val="24"/>
        </w:rPr>
        <w:t>Questions</w:t>
      </w:r>
      <w:r w:rsidR="007E3338">
        <w:rPr>
          <w:rFonts w:ascii="Times New Roman" w:hAnsi="Times New Roman" w:cs="Times New Roman"/>
          <w:sz w:val="24"/>
          <w:szCs w:val="24"/>
        </w:rPr>
        <w:t xml:space="preserve"> </w:t>
      </w:r>
      <w:r w:rsidR="001D1E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7F450C" w14:textId="77777777" w:rsidR="00585F5E" w:rsidRDefault="00585F5E" w:rsidP="00585F5E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</w:p>
    <w:p w14:paraId="4C0B7885" w14:textId="5C0560C4" w:rsidR="006E596D" w:rsidRPr="006E596D" w:rsidRDefault="00141CFF" w:rsidP="006E596D">
      <w:pPr>
        <w:spacing w:after="0" w:line="240" w:lineRule="auto"/>
        <w:ind w:left="1872" w:hanging="187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5973E9" w:rsidRPr="00EE6349">
        <w:rPr>
          <w:rFonts w:ascii="Times New Roman" w:hAnsi="Times New Roman" w:cs="Times New Roman"/>
          <w:sz w:val="24"/>
          <w:szCs w:val="24"/>
        </w:rPr>
        <w:t xml:space="preserve">:00 to </w:t>
      </w:r>
      <w:r>
        <w:rPr>
          <w:rFonts w:ascii="Times New Roman" w:hAnsi="Times New Roman" w:cs="Times New Roman"/>
          <w:sz w:val="24"/>
          <w:szCs w:val="24"/>
        </w:rPr>
        <w:t>1:00</w:t>
      </w:r>
      <w:r w:rsidR="007E3338" w:rsidRPr="00EE6349">
        <w:rPr>
          <w:rFonts w:ascii="Times New Roman" w:hAnsi="Times New Roman" w:cs="Times New Roman"/>
          <w:sz w:val="24"/>
          <w:szCs w:val="24"/>
        </w:rPr>
        <w:t xml:space="preserve"> PM: </w:t>
      </w:r>
      <w:r w:rsidR="001D1EAB">
        <w:rPr>
          <w:rFonts w:ascii="Times New Roman" w:hAnsi="Times New Roman" w:cs="Times New Roman"/>
          <w:sz w:val="24"/>
          <w:szCs w:val="24"/>
        </w:rPr>
        <w:t xml:space="preserve">  </w:t>
      </w:r>
      <w:r w:rsidRPr="00381FB9">
        <w:rPr>
          <w:rFonts w:ascii="Times New Roman" w:hAnsi="Times New Roman" w:cs="Times New Roman"/>
          <w:b/>
          <w:sz w:val="24"/>
          <w:szCs w:val="24"/>
        </w:rPr>
        <w:t>Lunch</w:t>
      </w:r>
    </w:p>
    <w:p w14:paraId="6F1B738F" w14:textId="77777777" w:rsidR="006E596D" w:rsidRDefault="006E596D" w:rsidP="000D7DA6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</w:p>
    <w:p w14:paraId="3EF51D7F" w14:textId="2DDEBB4C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1:00 to 1:15 PM:    </w:t>
      </w:r>
      <w:r w:rsidRPr="006E596D">
        <w:rPr>
          <w:rFonts w:ascii="Times New Roman" w:hAnsi="Times New Roman" w:cs="Times New Roman"/>
          <w:b/>
          <w:sz w:val="24"/>
          <w:szCs w:val="24"/>
        </w:rPr>
        <w:t>San Antonio Experience</w:t>
      </w:r>
      <w:r>
        <w:rPr>
          <w:rFonts w:ascii="Times New Roman" w:hAnsi="Times New Roman" w:cs="Times New Roman"/>
          <w:b/>
          <w:sz w:val="24"/>
          <w:szCs w:val="24"/>
        </w:rPr>
        <w:t xml:space="preserve"> and Introduction</w:t>
      </w:r>
    </w:p>
    <w:p w14:paraId="5C795F36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b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ab/>
      </w:r>
      <w:r w:rsidRPr="006E596D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14:paraId="37467ECC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 xml:space="preserve">                               Dr. Alice Gong                      </w:t>
      </w:r>
    </w:p>
    <w:p w14:paraId="267B2C55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 xml:space="preserve">                               Medical Director</w:t>
      </w:r>
    </w:p>
    <w:p w14:paraId="5E6072A6" w14:textId="633D7B39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E596D">
        <w:rPr>
          <w:rFonts w:ascii="Times New Roman" w:hAnsi="Times New Roman" w:cs="Times New Roman"/>
          <w:i/>
          <w:sz w:val="24"/>
          <w:szCs w:val="24"/>
        </w:rPr>
        <w:t>PREMIE</w:t>
      </w:r>
      <w:r w:rsidRPr="006E596D">
        <w:rPr>
          <w:rFonts w:ascii="Times New Roman" w:hAnsi="Times New Roman" w:cs="Times New Roman"/>
          <w:sz w:val="24"/>
          <w:szCs w:val="24"/>
        </w:rPr>
        <w:t>re Program</w:t>
      </w:r>
    </w:p>
    <w:p w14:paraId="351B25DE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 xml:space="preserve">                               Rita and William Head Distinguished </w:t>
      </w:r>
    </w:p>
    <w:p w14:paraId="6D888E23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 xml:space="preserve">                                 Professor of Environmental and Developmental Neonatology</w:t>
      </w:r>
    </w:p>
    <w:p w14:paraId="2AC1C269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 xml:space="preserve">                                UT Health San Antonio</w:t>
      </w:r>
    </w:p>
    <w:p w14:paraId="664C0CFC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0E9B0D65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 xml:space="preserve">                                Dr. Christine Aune </w:t>
      </w:r>
      <w:r w:rsidRPr="006E596D">
        <w:rPr>
          <w:rFonts w:ascii="Times New Roman" w:hAnsi="Times New Roman" w:cs="Times New Roman"/>
          <w:sz w:val="24"/>
          <w:szCs w:val="24"/>
        </w:rPr>
        <w:tab/>
      </w:r>
      <w:r w:rsidRPr="006E596D">
        <w:rPr>
          <w:rFonts w:ascii="Times New Roman" w:hAnsi="Times New Roman" w:cs="Times New Roman"/>
          <w:sz w:val="24"/>
          <w:szCs w:val="24"/>
        </w:rPr>
        <w:tab/>
      </w:r>
    </w:p>
    <w:p w14:paraId="6D5D9A1B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 xml:space="preserve">                                Medical Director                          </w:t>
      </w:r>
    </w:p>
    <w:p w14:paraId="3AEDE369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  <w:r w:rsidRPr="006E596D">
        <w:rPr>
          <w:rFonts w:ascii="Times New Roman" w:hAnsi="Times New Roman" w:cs="Times New Roman"/>
          <w:sz w:val="24"/>
          <w:szCs w:val="24"/>
        </w:rPr>
        <w:t xml:space="preserve">                                San Antonio Pediatric Developmental Services, Mednax          </w:t>
      </w:r>
    </w:p>
    <w:p w14:paraId="533A18AC" w14:textId="77777777" w:rsidR="006E596D" w:rsidRPr="006E596D" w:rsidRDefault="006E596D" w:rsidP="006E596D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</w:p>
    <w:p w14:paraId="555E35D0" w14:textId="1A435B02" w:rsidR="006E596D" w:rsidRDefault="006E596D" w:rsidP="000D7DA6">
      <w:pPr>
        <w:spacing w:after="0" w:line="240" w:lineRule="auto"/>
        <w:ind w:left="1872" w:hanging="1872"/>
        <w:rPr>
          <w:rFonts w:ascii="Times New Roman" w:hAnsi="Times New Roman" w:cs="Times New Roman"/>
          <w:sz w:val="24"/>
          <w:szCs w:val="24"/>
        </w:rPr>
      </w:pPr>
    </w:p>
    <w:p w14:paraId="1084691A" w14:textId="7D1F66F9" w:rsidR="000D7DA6" w:rsidRDefault="006E596D" w:rsidP="000D7DA6">
      <w:pPr>
        <w:spacing w:after="0" w:line="240" w:lineRule="auto"/>
        <w:ind w:left="1872" w:hanging="187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1:15</w:t>
      </w:r>
      <w:r w:rsidR="005973E9" w:rsidRPr="00EE6349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>2</w:t>
      </w:r>
      <w:r w:rsidR="00141C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00</w:t>
      </w:r>
      <w:r w:rsidR="00141CFF">
        <w:rPr>
          <w:rFonts w:ascii="Times New Roman" w:hAnsi="Times New Roman" w:cs="Times New Roman"/>
          <w:sz w:val="24"/>
          <w:szCs w:val="24"/>
        </w:rPr>
        <w:t xml:space="preserve"> </w:t>
      </w:r>
      <w:r w:rsidR="0055390A" w:rsidRPr="00EE6349">
        <w:rPr>
          <w:rFonts w:ascii="Times New Roman" w:hAnsi="Times New Roman" w:cs="Times New Roman"/>
          <w:sz w:val="24"/>
          <w:szCs w:val="24"/>
        </w:rPr>
        <w:t>PM:</w:t>
      </w:r>
      <w:r w:rsidR="00EE6349">
        <w:rPr>
          <w:rFonts w:ascii="Times New Roman" w:hAnsi="Times New Roman" w:cs="Times New Roman"/>
          <w:sz w:val="24"/>
          <w:szCs w:val="24"/>
        </w:rPr>
        <w:t xml:space="preserve"> </w:t>
      </w:r>
      <w:r w:rsidR="00381FB9">
        <w:rPr>
          <w:rFonts w:ascii="Times New Roman" w:hAnsi="Times New Roman" w:cs="Times New Roman"/>
          <w:sz w:val="24"/>
          <w:szCs w:val="24"/>
        </w:rPr>
        <w:t xml:space="preserve">   </w:t>
      </w:r>
      <w:r w:rsidR="000C7D08">
        <w:rPr>
          <w:rFonts w:ascii="Times New Roman" w:hAnsi="Times New Roman" w:cs="Times New Roman"/>
          <w:sz w:val="24"/>
          <w:szCs w:val="24"/>
        </w:rPr>
        <w:t xml:space="preserve"> </w:t>
      </w:r>
      <w:r w:rsidR="000D7DA6" w:rsidRPr="000D7DA6">
        <w:rPr>
          <w:rFonts w:ascii="Times New Roman" w:hAnsi="Times New Roman" w:cs="Times New Roman"/>
          <w:b/>
          <w:sz w:val="24"/>
          <w:szCs w:val="24"/>
        </w:rPr>
        <w:t>What is most efficient way to get service</w:t>
      </w:r>
      <w:r w:rsidR="000D7DA6">
        <w:rPr>
          <w:rFonts w:ascii="Times New Roman" w:hAnsi="Times New Roman" w:cs="Times New Roman"/>
          <w:b/>
          <w:sz w:val="24"/>
          <w:szCs w:val="24"/>
        </w:rPr>
        <w:t xml:space="preserve">s with ECI for at risk neonates </w:t>
      </w:r>
    </w:p>
    <w:p w14:paraId="42C0D29A" w14:textId="77777777" w:rsidR="000D7DA6" w:rsidRPr="000D7DA6" w:rsidRDefault="000D7DA6" w:rsidP="000D7DA6">
      <w:pPr>
        <w:spacing w:after="0" w:line="240" w:lineRule="auto"/>
        <w:ind w:left="1872" w:hanging="43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="00381FB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C7D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7DA6">
        <w:rPr>
          <w:rFonts w:ascii="Times New Roman" w:hAnsi="Times New Roman" w:cs="Times New Roman"/>
          <w:b/>
          <w:sz w:val="24"/>
          <w:szCs w:val="24"/>
        </w:rPr>
        <w:t xml:space="preserve">and children? What is the process?  </w:t>
      </w:r>
    </w:p>
    <w:p w14:paraId="7A5C34B6" w14:textId="77777777" w:rsidR="001A2689" w:rsidRDefault="00386A62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A52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E5F10FF" w14:textId="77777777" w:rsidR="0055390A" w:rsidRDefault="001A2689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81FB9">
        <w:rPr>
          <w:rFonts w:ascii="Times New Roman" w:hAnsi="Times New Roman" w:cs="Times New Roman"/>
          <w:sz w:val="24"/>
          <w:szCs w:val="24"/>
        </w:rPr>
        <w:t xml:space="preserve">    </w:t>
      </w:r>
      <w:r w:rsidR="000C7D08">
        <w:rPr>
          <w:rFonts w:ascii="Times New Roman" w:hAnsi="Times New Roman" w:cs="Times New Roman"/>
          <w:sz w:val="24"/>
          <w:szCs w:val="24"/>
        </w:rPr>
        <w:t xml:space="preserve"> </w:t>
      </w:r>
      <w:r w:rsidR="000D7DA6">
        <w:rPr>
          <w:rFonts w:ascii="Times New Roman" w:hAnsi="Times New Roman" w:cs="Times New Roman"/>
          <w:sz w:val="24"/>
          <w:szCs w:val="24"/>
        </w:rPr>
        <w:t>Carol Baisden, OTR</w:t>
      </w:r>
      <w:r w:rsidR="00386A62" w:rsidRPr="00DB4A5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41CF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601BC93F" w14:textId="77777777" w:rsidR="00BD45FB" w:rsidRDefault="000D7DA6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81FB9">
        <w:rPr>
          <w:rFonts w:ascii="Times New Roman" w:hAnsi="Times New Roman" w:cs="Times New Roman"/>
          <w:sz w:val="24"/>
          <w:szCs w:val="24"/>
        </w:rPr>
        <w:t xml:space="preserve">   </w:t>
      </w:r>
      <w:r w:rsidR="000C7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Quality Assurance Therapist Consultant</w:t>
      </w:r>
    </w:p>
    <w:p w14:paraId="25046216" w14:textId="77777777" w:rsidR="000D7DA6" w:rsidRDefault="001A2689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81FB9">
        <w:rPr>
          <w:rFonts w:ascii="Times New Roman" w:hAnsi="Times New Roman" w:cs="Times New Roman"/>
          <w:sz w:val="24"/>
          <w:szCs w:val="24"/>
        </w:rPr>
        <w:t xml:space="preserve">   </w:t>
      </w:r>
      <w:r w:rsidR="000C7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Early Childhood Intervention</w:t>
      </w:r>
    </w:p>
    <w:p w14:paraId="3433A48F" w14:textId="77777777" w:rsidR="001A2689" w:rsidRDefault="001A2689" w:rsidP="001A26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81FB9">
        <w:rPr>
          <w:rFonts w:ascii="Times New Roman" w:hAnsi="Times New Roman" w:cs="Times New Roman"/>
          <w:sz w:val="24"/>
          <w:szCs w:val="24"/>
        </w:rPr>
        <w:t xml:space="preserve">   </w:t>
      </w:r>
      <w:r w:rsidR="000C7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Health, Developmental and Independence Services</w:t>
      </w:r>
    </w:p>
    <w:p w14:paraId="3C3CCF20" w14:textId="77777777" w:rsidR="001A2689" w:rsidRDefault="001A2689" w:rsidP="001A26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E7CD4D" w14:textId="78126451" w:rsidR="002C07AA" w:rsidRDefault="003E22CE" w:rsidP="006E5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2:00 – 2:15 PM:</w:t>
      </w:r>
      <w:r w:rsidR="001D1EA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7D08">
        <w:rPr>
          <w:rFonts w:ascii="Times New Roman" w:hAnsi="Times New Roman" w:cs="Times New Roman"/>
          <w:sz w:val="24"/>
          <w:szCs w:val="24"/>
        </w:rPr>
        <w:t xml:space="preserve"> </w:t>
      </w:r>
      <w:r w:rsidR="006E596D">
        <w:rPr>
          <w:rFonts w:ascii="Times New Roman" w:hAnsi="Times New Roman" w:cs="Times New Roman"/>
          <w:sz w:val="24"/>
          <w:szCs w:val="24"/>
        </w:rPr>
        <w:t>Questions</w:t>
      </w:r>
    </w:p>
    <w:p w14:paraId="294C8837" w14:textId="77777777" w:rsidR="006E596D" w:rsidRDefault="006E596D" w:rsidP="006E5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BBBE3F" w14:textId="77777777" w:rsidR="003E22CE" w:rsidRDefault="003E22CE" w:rsidP="000C7D08">
      <w:pPr>
        <w:tabs>
          <w:tab w:val="left" w:pos="19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2:15 – 3:00 PM: </w:t>
      </w:r>
      <w:r w:rsidR="002C07AA">
        <w:rPr>
          <w:rFonts w:ascii="Times New Roman" w:hAnsi="Times New Roman" w:cs="Times New Roman"/>
          <w:sz w:val="24"/>
          <w:szCs w:val="24"/>
        </w:rPr>
        <w:t xml:space="preserve">   </w:t>
      </w:r>
      <w:r w:rsidR="000C7D08">
        <w:rPr>
          <w:rFonts w:ascii="Times New Roman" w:hAnsi="Times New Roman" w:cs="Times New Roman"/>
          <w:sz w:val="24"/>
          <w:szCs w:val="24"/>
        </w:rPr>
        <w:t xml:space="preserve">  </w:t>
      </w:r>
      <w:r w:rsidRPr="002C07AA">
        <w:rPr>
          <w:rFonts w:ascii="Times New Roman" w:hAnsi="Times New Roman" w:cs="Times New Roman"/>
          <w:b/>
          <w:sz w:val="24"/>
          <w:szCs w:val="24"/>
        </w:rPr>
        <w:t>Break</w:t>
      </w:r>
    </w:p>
    <w:p w14:paraId="777E1DFF" w14:textId="77777777" w:rsidR="002C07AA" w:rsidRDefault="002C07AA" w:rsidP="003E22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51B8CC" w14:textId="77777777" w:rsidR="002C07AA" w:rsidRDefault="002C07AA" w:rsidP="003E22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2B4FF0" w14:textId="33FB1983" w:rsidR="002C07AA" w:rsidRPr="002C07AA" w:rsidRDefault="00DF29FB" w:rsidP="003E22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3:00 – 4:3</w:t>
      </w:r>
      <w:r w:rsidR="003E22CE">
        <w:rPr>
          <w:rFonts w:ascii="Times New Roman" w:hAnsi="Times New Roman" w:cs="Times New Roman"/>
          <w:sz w:val="24"/>
          <w:szCs w:val="24"/>
        </w:rPr>
        <w:t xml:space="preserve">0 PM: </w:t>
      </w:r>
      <w:r w:rsidR="002C07AA">
        <w:rPr>
          <w:rFonts w:ascii="Times New Roman" w:hAnsi="Times New Roman" w:cs="Times New Roman"/>
          <w:sz w:val="24"/>
          <w:szCs w:val="24"/>
        </w:rPr>
        <w:t xml:space="preserve">  </w:t>
      </w:r>
      <w:r w:rsidR="002C07AA" w:rsidRPr="002C07AA">
        <w:rPr>
          <w:rFonts w:ascii="Times New Roman" w:hAnsi="Times New Roman" w:cs="Times New Roman"/>
          <w:b/>
          <w:sz w:val="24"/>
          <w:szCs w:val="24"/>
        </w:rPr>
        <w:t xml:space="preserve">Early Diagnosis of cerebral palsy (CP): Translating the 2017 International                   </w:t>
      </w:r>
    </w:p>
    <w:p w14:paraId="66A67E41" w14:textId="77777777" w:rsidR="002C07AA" w:rsidRDefault="002C07AA" w:rsidP="002C07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07AA">
        <w:rPr>
          <w:rFonts w:ascii="Times New Roman" w:hAnsi="Times New Roman" w:cs="Times New Roman"/>
          <w:b/>
          <w:sz w:val="24"/>
          <w:szCs w:val="24"/>
        </w:rPr>
        <w:t xml:space="preserve">                             Guidelines into Clinical Practice  </w:t>
      </w:r>
    </w:p>
    <w:p w14:paraId="1C467C2D" w14:textId="77777777" w:rsidR="002C07AA" w:rsidRDefault="002C07AA" w:rsidP="002C07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571687CA" w14:textId="759A0827" w:rsidR="002C07AA" w:rsidRDefault="002C07AA" w:rsidP="002C07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E22CE">
        <w:rPr>
          <w:rFonts w:ascii="Times New Roman" w:hAnsi="Times New Roman" w:cs="Times New Roman"/>
          <w:sz w:val="24"/>
          <w:szCs w:val="24"/>
        </w:rPr>
        <w:t>Rachel Byrne</w:t>
      </w:r>
      <w:r w:rsidR="00064FD9">
        <w:rPr>
          <w:rFonts w:ascii="Times New Roman" w:hAnsi="Times New Roman" w:cs="Times New Roman"/>
          <w:sz w:val="24"/>
          <w:szCs w:val="24"/>
        </w:rPr>
        <w:t>, PT</w:t>
      </w:r>
      <w:r w:rsidR="00D42548">
        <w:rPr>
          <w:rFonts w:ascii="Times New Roman" w:hAnsi="Times New Roman" w:cs="Times New Roman"/>
          <w:sz w:val="24"/>
          <w:szCs w:val="24"/>
        </w:rPr>
        <w:t xml:space="preserve"> </w:t>
      </w:r>
      <w:r w:rsidR="003E22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42820" w14:textId="68570734" w:rsidR="003E22CE" w:rsidRDefault="002C07AA" w:rsidP="002C07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E22CE">
        <w:rPr>
          <w:rFonts w:ascii="Times New Roman" w:hAnsi="Times New Roman" w:cs="Times New Roman"/>
          <w:sz w:val="24"/>
          <w:szCs w:val="24"/>
        </w:rPr>
        <w:t>V</w:t>
      </w:r>
      <w:r w:rsidR="00D42548">
        <w:rPr>
          <w:rFonts w:ascii="Times New Roman" w:hAnsi="Times New Roman" w:cs="Times New Roman"/>
          <w:sz w:val="24"/>
          <w:szCs w:val="24"/>
        </w:rPr>
        <w:t xml:space="preserve">ice </w:t>
      </w:r>
      <w:r w:rsidR="003E22CE">
        <w:rPr>
          <w:rFonts w:ascii="Times New Roman" w:hAnsi="Times New Roman" w:cs="Times New Roman"/>
          <w:sz w:val="24"/>
          <w:szCs w:val="24"/>
        </w:rPr>
        <w:t>P</w:t>
      </w:r>
      <w:r w:rsidR="00D42548">
        <w:rPr>
          <w:rFonts w:ascii="Times New Roman" w:hAnsi="Times New Roman" w:cs="Times New Roman"/>
          <w:sz w:val="24"/>
          <w:szCs w:val="24"/>
        </w:rPr>
        <w:t>resident</w:t>
      </w:r>
      <w:r w:rsidR="003E22CE">
        <w:rPr>
          <w:rFonts w:ascii="Times New Roman" w:hAnsi="Times New Roman" w:cs="Times New Roman"/>
          <w:sz w:val="24"/>
          <w:szCs w:val="24"/>
        </w:rPr>
        <w:t xml:space="preserve"> </w:t>
      </w:r>
      <w:r w:rsidR="00064FD9">
        <w:rPr>
          <w:rFonts w:ascii="Times New Roman" w:hAnsi="Times New Roman" w:cs="Times New Roman"/>
          <w:sz w:val="24"/>
          <w:szCs w:val="24"/>
        </w:rPr>
        <w:t>of Programs</w:t>
      </w:r>
    </w:p>
    <w:p w14:paraId="4710BE08" w14:textId="73E12F34" w:rsidR="00064FD9" w:rsidRDefault="00064FD9" w:rsidP="002C07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Cerebral Palsy Foundation</w:t>
      </w:r>
    </w:p>
    <w:p w14:paraId="1B642201" w14:textId="77777777" w:rsidR="007E3338" w:rsidRPr="0055390A" w:rsidRDefault="007E3338" w:rsidP="002C07AA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7933B0" w14:textId="77777777" w:rsidR="003E22CE" w:rsidRPr="003E22CE" w:rsidRDefault="003E22CE" w:rsidP="003E22CE">
      <w:pPr>
        <w:spacing w:after="0"/>
        <w:rPr>
          <w:rFonts w:ascii="Times New Roman" w:hAnsi="Times New Roman" w:cs="Times New Roman"/>
          <w:b/>
          <w:sz w:val="24"/>
        </w:rPr>
      </w:pPr>
      <w:r w:rsidRPr="003E22CE">
        <w:rPr>
          <w:rFonts w:ascii="Times New Roman" w:hAnsi="Times New Roman" w:cs="Times New Roman"/>
          <w:b/>
          <w:sz w:val="24"/>
        </w:rPr>
        <w:t>Map to</w:t>
      </w:r>
      <w:r w:rsidR="00C56E2C">
        <w:rPr>
          <w:rFonts w:ascii="Times New Roman" w:hAnsi="Times New Roman" w:cs="Times New Roman"/>
          <w:b/>
          <w:sz w:val="24"/>
        </w:rPr>
        <w:t xml:space="preserve"> Dental</w:t>
      </w:r>
      <w:r w:rsidRPr="003E22CE">
        <w:rPr>
          <w:rFonts w:ascii="Times New Roman" w:hAnsi="Times New Roman" w:cs="Times New Roman"/>
          <w:b/>
          <w:sz w:val="24"/>
        </w:rPr>
        <w:t xml:space="preserve"> School </w:t>
      </w:r>
      <w:r w:rsidR="00C56E2C">
        <w:rPr>
          <w:rFonts w:ascii="Times New Roman" w:hAnsi="Times New Roman" w:cs="Times New Roman"/>
          <w:b/>
          <w:sz w:val="24"/>
        </w:rPr>
        <w:t>– Department of</w:t>
      </w:r>
      <w:r w:rsidRPr="003E22CE">
        <w:rPr>
          <w:rFonts w:ascii="Times New Roman" w:hAnsi="Times New Roman" w:cs="Times New Roman"/>
          <w:b/>
          <w:sz w:val="24"/>
        </w:rPr>
        <w:t xml:space="preserve"> Occupation</w:t>
      </w:r>
      <w:r w:rsidR="00C56E2C">
        <w:rPr>
          <w:rFonts w:ascii="Times New Roman" w:hAnsi="Times New Roman" w:cs="Times New Roman"/>
          <w:b/>
          <w:sz w:val="24"/>
        </w:rPr>
        <w:t>al</w:t>
      </w:r>
      <w:r w:rsidRPr="003E22CE">
        <w:rPr>
          <w:rFonts w:ascii="Times New Roman" w:hAnsi="Times New Roman" w:cs="Times New Roman"/>
          <w:b/>
          <w:sz w:val="24"/>
        </w:rPr>
        <w:t xml:space="preserve"> Therapy</w:t>
      </w:r>
    </w:p>
    <w:p w14:paraId="23C0D10A" w14:textId="77777777" w:rsidR="003E22CE" w:rsidRPr="001D35B9" w:rsidRDefault="003E22CE" w:rsidP="003E22C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D35B9">
        <w:rPr>
          <w:rFonts w:ascii="Times New Roman" w:hAnsi="Times New Roman" w:cs="Times New Roman"/>
          <w:sz w:val="24"/>
          <w:szCs w:val="24"/>
        </w:rPr>
        <w:t>7703 Floyd Curl Dr</w:t>
      </w:r>
    </w:p>
    <w:p w14:paraId="372027E7" w14:textId="77777777" w:rsidR="003E22CE" w:rsidRPr="001D35B9" w:rsidRDefault="003E22CE" w:rsidP="003E22C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D35B9">
        <w:rPr>
          <w:rFonts w:ascii="Times New Roman" w:hAnsi="Times New Roman" w:cs="Times New Roman"/>
          <w:sz w:val="24"/>
          <w:szCs w:val="24"/>
        </w:rPr>
        <w:t>San Antonio, Texas 78229</w:t>
      </w:r>
    </w:p>
    <w:p w14:paraId="67A79664" w14:textId="77777777" w:rsidR="003E22CE" w:rsidRPr="001D35B9" w:rsidRDefault="003E22CE" w:rsidP="003E22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35B9">
        <w:rPr>
          <w:rFonts w:ascii="Times New Roman" w:hAnsi="Times New Roman" w:cs="Times New Roman"/>
          <w:sz w:val="24"/>
          <w:szCs w:val="24"/>
        </w:rPr>
        <w:t>Phone 210 567 8888</w:t>
      </w:r>
    </w:p>
    <w:p w14:paraId="2341737D" w14:textId="77777777" w:rsidR="001D35B9" w:rsidRPr="003E22CE" w:rsidRDefault="001D35B9" w:rsidP="003E22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F8513D" w14:textId="77777777" w:rsidR="00EE3A6E" w:rsidRDefault="003E22CE" w:rsidP="00DB4A52">
      <w:pPr>
        <w:tabs>
          <w:tab w:val="left" w:pos="9360"/>
        </w:tabs>
        <w:rPr>
          <w:rFonts w:ascii="Times New Roman" w:hAnsi="Times New Roman" w:cs="Times New Roman"/>
          <w:sz w:val="24"/>
          <w:szCs w:val="24"/>
        </w:rPr>
      </w:pPr>
      <w:r w:rsidRPr="007508F0">
        <w:rPr>
          <w:noProof/>
        </w:rPr>
        <w:lastRenderedPageBreak/>
        <w:drawing>
          <wp:inline distT="0" distB="0" distL="0" distR="0" wp14:anchorId="715147EE" wp14:editId="56416D3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A6FD1" w14:textId="77777777" w:rsidR="00ED051F" w:rsidRDefault="00ED051F" w:rsidP="00DB4A52">
      <w:pPr>
        <w:tabs>
          <w:tab w:val="left" w:pos="9360"/>
        </w:tabs>
        <w:rPr>
          <w:rFonts w:ascii="Times New Roman" w:hAnsi="Times New Roman" w:cs="Times New Roman"/>
          <w:sz w:val="24"/>
          <w:szCs w:val="24"/>
        </w:rPr>
      </w:pPr>
    </w:p>
    <w:p w14:paraId="12A070E8" w14:textId="591DCA45" w:rsidR="00ED051F" w:rsidRPr="00C63DAA" w:rsidRDefault="009310E5" w:rsidP="00C63DAA">
      <w:pPr>
        <w:tabs>
          <w:tab w:val="lef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DAA">
        <w:rPr>
          <w:rFonts w:ascii="Times New Roman" w:hAnsi="Times New Roman" w:cs="Times New Roman"/>
          <w:b/>
          <w:sz w:val="24"/>
          <w:szCs w:val="24"/>
        </w:rPr>
        <w:t>Thank you to the Rajam Ramamurthy Endowment for supporting the Summit.</w:t>
      </w:r>
    </w:p>
    <w:p w14:paraId="30182ECD" w14:textId="77777777" w:rsidR="00ED051F" w:rsidRDefault="00ED051F" w:rsidP="00DB4A52">
      <w:pPr>
        <w:tabs>
          <w:tab w:val="left" w:pos="9360"/>
        </w:tabs>
        <w:rPr>
          <w:rFonts w:ascii="Times New Roman" w:hAnsi="Times New Roman" w:cs="Times New Roman"/>
          <w:sz w:val="24"/>
          <w:szCs w:val="24"/>
        </w:rPr>
      </w:pPr>
    </w:p>
    <w:p w14:paraId="2AC842FE" w14:textId="77777777" w:rsidR="00ED051F" w:rsidRDefault="00ED051F" w:rsidP="00DB4A52">
      <w:pPr>
        <w:tabs>
          <w:tab w:val="left" w:pos="9360"/>
        </w:tabs>
        <w:rPr>
          <w:rFonts w:ascii="Times New Roman" w:hAnsi="Times New Roman" w:cs="Times New Roman"/>
          <w:sz w:val="24"/>
          <w:szCs w:val="24"/>
        </w:rPr>
      </w:pPr>
    </w:p>
    <w:p w14:paraId="3152EBEE" w14:textId="0CF1C7A2" w:rsidR="00ED051F" w:rsidRPr="00ED051F" w:rsidRDefault="00ED051F" w:rsidP="00ED051F">
      <w:pPr>
        <w:pStyle w:val="NormalWeb"/>
        <w:spacing w:before="53" w:beforeAutospacing="0" w:after="0" w:afterAutospacing="0"/>
        <w:jc w:val="center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T</w:t>
      </w:r>
      <w:r w:rsidRPr="00ED051F">
        <w:rPr>
          <w:rFonts w:ascii="Arial" w:hAnsi="Arial" w:cs="Arial"/>
          <w:sz w:val="20"/>
          <w:szCs w:val="18"/>
          <w:lang w:val="en-US"/>
        </w:rPr>
        <w:t xml:space="preserve">he UT Health San Antonio Joe R. and Teresa Lozano Long School of Medicine is accredited by the Accreditation Council </w:t>
      </w:r>
      <w:r w:rsidRPr="00ED051F">
        <w:rPr>
          <w:rFonts w:ascii="Arial" w:hAnsi="Arial" w:cs="Arial"/>
          <w:sz w:val="20"/>
          <w:szCs w:val="18"/>
          <w:lang w:val="en-US"/>
        </w:rPr>
        <w:br/>
        <w:t>for Continuing Medical Education to provide continuing medical education for physicians.</w:t>
      </w:r>
    </w:p>
    <w:p w14:paraId="7E53CCCF" w14:textId="32844075" w:rsidR="00ED051F" w:rsidRPr="00ED051F" w:rsidRDefault="00ED051F" w:rsidP="00ED051F">
      <w:pPr>
        <w:pStyle w:val="NormalWeb"/>
        <w:spacing w:before="53" w:beforeAutospacing="0" w:after="0" w:afterAutospacing="0"/>
        <w:jc w:val="center"/>
        <w:rPr>
          <w:rFonts w:ascii="Arial" w:hAnsi="Arial" w:cs="Arial"/>
          <w:sz w:val="20"/>
          <w:szCs w:val="18"/>
          <w:lang w:val="en-US"/>
        </w:rPr>
      </w:pPr>
      <w:r w:rsidRPr="00ED051F">
        <w:rPr>
          <w:rFonts w:ascii="Arial" w:hAnsi="Arial" w:cs="Arial"/>
          <w:sz w:val="20"/>
          <w:szCs w:val="18"/>
          <w:lang w:val="en-US"/>
        </w:rPr>
        <w:t xml:space="preserve">The UT Health San Antonio Joe R. and Teresa Lozano Long School of Medicine designates this live activity for a maximum of </w:t>
      </w:r>
      <w:r w:rsidRPr="00ED051F">
        <w:rPr>
          <w:rFonts w:ascii="Arial" w:hAnsi="Arial" w:cs="Arial"/>
          <w:b/>
          <w:bCs/>
          <w:i/>
          <w:iCs/>
          <w:sz w:val="20"/>
          <w:szCs w:val="18"/>
          <w:u w:val="single"/>
          <w:lang w:val="en-US"/>
        </w:rPr>
        <w:t>1.0</w:t>
      </w:r>
      <w:r w:rsidRPr="00ED051F">
        <w:rPr>
          <w:rFonts w:ascii="Arial" w:hAnsi="Arial" w:cs="Arial"/>
          <w:b/>
          <w:bCs/>
          <w:sz w:val="20"/>
          <w:szCs w:val="18"/>
          <w:lang w:val="en-US"/>
        </w:rPr>
        <w:t xml:space="preserve"> </w:t>
      </w:r>
      <w:r w:rsidRPr="00ED051F">
        <w:rPr>
          <w:rFonts w:ascii="Arial" w:hAnsi="Arial" w:cs="Arial"/>
          <w:b/>
          <w:bCs/>
          <w:i/>
          <w:iCs/>
          <w:sz w:val="20"/>
          <w:szCs w:val="18"/>
          <w:lang w:val="en-US"/>
        </w:rPr>
        <w:t xml:space="preserve">AMA PRA </w:t>
      </w:r>
      <w:r w:rsidRPr="00ED051F">
        <w:rPr>
          <w:rFonts w:ascii="Arial" w:hAnsi="Arial" w:cs="Arial"/>
          <w:b/>
          <w:bCs/>
          <w:i/>
          <w:iCs/>
          <w:sz w:val="20"/>
          <w:szCs w:val="18"/>
          <w:lang w:val="en-US"/>
        </w:rPr>
        <w:br/>
        <w:t>Category 1 Credits</w:t>
      </w:r>
      <w:r w:rsidRPr="00ED051F">
        <w:rPr>
          <w:rFonts w:ascii="Arial" w:hAnsi="Arial" w:cs="Arial"/>
          <w:b/>
          <w:bCs/>
          <w:sz w:val="20"/>
          <w:szCs w:val="18"/>
          <w:lang w:val="en-US"/>
        </w:rPr>
        <w:t>™</w:t>
      </w:r>
      <w:r w:rsidRPr="00ED051F">
        <w:rPr>
          <w:rFonts w:ascii="Arial" w:hAnsi="Arial" w:cs="Arial"/>
          <w:sz w:val="20"/>
          <w:szCs w:val="18"/>
          <w:lang w:val="en-US"/>
        </w:rPr>
        <w:t>.  Physicians should claim only the credit commensurate with the extent of their participation in the activity.</w:t>
      </w:r>
    </w:p>
    <w:sectPr w:rsidR="00ED051F" w:rsidRPr="00ED051F" w:rsidSect="00CF54AA">
      <w:pgSz w:w="12240" w:h="15840"/>
      <w:pgMar w:top="630" w:right="1440" w:bottom="1440" w:left="1440" w:header="720" w:footer="720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36FC"/>
    <w:multiLevelType w:val="hybridMultilevel"/>
    <w:tmpl w:val="E9A646BE"/>
    <w:lvl w:ilvl="0" w:tplc="04090011">
      <w:start w:val="1"/>
      <w:numFmt w:val="decimal"/>
      <w:lvlText w:val="%1)"/>
      <w:lvlJc w:val="left"/>
      <w:pPr>
        <w:tabs>
          <w:tab w:val="num" w:pos="630"/>
        </w:tabs>
        <w:ind w:left="63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1" w15:restartNumberingAfterBreak="0">
    <w:nsid w:val="61316277"/>
    <w:multiLevelType w:val="hybridMultilevel"/>
    <w:tmpl w:val="C900A6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85D"/>
    <w:rsid w:val="00064FD9"/>
    <w:rsid w:val="000A3E46"/>
    <w:rsid w:val="000C7D08"/>
    <w:rsid w:val="000D7DA6"/>
    <w:rsid w:val="00141CFF"/>
    <w:rsid w:val="001719D0"/>
    <w:rsid w:val="0017379E"/>
    <w:rsid w:val="001A2689"/>
    <w:rsid w:val="001C1E42"/>
    <w:rsid w:val="001D1EAB"/>
    <w:rsid w:val="001D35B9"/>
    <w:rsid w:val="001D6F05"/>
    <w:rsid w:val="00224E8D"/>
    <w:rsid w:val="00257425"/>
    <w:rsid w:val="002C07AA"/>
    <w:rsid w:val="00357547"/>
    <w:rsid w:val="00361FC1"/>
    <w:rsid w:val="00381FB9"/>
    <w:rsid w:val="00386A62"/>
    <w:rsid w:val="00394364"/>
    <w:rsid w:val="003E22CE"/>
    <w:rsid w:val="003F7ED9"/>
    <w:rsid w:val="0046443C"/>
    <w:rsid w:val="00474D18"/>
    <w:rsid w:val="00491326"/>
    <w:rsid w:val="0055390A"/>
    <w:rsid w:val="00585F5E"/>
    <w:rsid w:val="005973E9"/>
    <w:rsid w:val="005E0F18"/>
    <w:rsid w:val="006E596D"/>
    <w:rsid w:val="006F7C28"/>
    <w:rsid w:val="007723F1"/>
    <w:rsid w:val="007E3338"/>
    <w:rsid w:val="008436B1"/>
    <w:rsid w:val="008A3E8A"/>
    <w:rsid w:val="009002B9"/>
    <w:rsid w:val="009310E5"/>
    <w:rsid w:val="009F585D"/>
    <w:rsid w:val="00A54DC0"/>
    <w:rsid w:val="00AA0063"/>
    <w:rsid w:val="00AB791F"/>
    <w:rsid w:val="00B679BC"/>
    <w:rsid w:val="00BD45FB"/>
    <w:rsid w:val="00C45B82"/>
    <w:rsid w:val="00C56E2C"/>
    <w:rsid w:val="00C63DAA"/>
    <w:rsid w:val="00CB5125"/>
    <w:rsid w:val="00CF54AA"/>
    <w:rsid w:val="00D42548"/>
    <w:rsid w:val="00D86EA6"/>
    <w:rsid w:val="00DB4A52"/>
    <w:rsid w:val="00DF29FB"/>
    <w:rsid w:val="00ED051F"/>
    <w:rsid w:val="00EE3A6E"/>
    <w:rsid w:val="00EE6349"/>
    <w:rsid w:val="00F170E9"/>
    <w:rsid w:val="00F36443"/>
    <w:rsid w:val="00FB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F7372"/>
  <w15:docId w15:val="{712D062E-7728-4952-9E7C-BEF200BB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85D"/>
  </w:style>
  <w:style w:type="paragraph" w:styleId="Heading1">
    <w:name w:val="heading 1"/>
    <w:basedOn w:val="Normal"/>
    <w:next w:val="Normal"/>
    <w:link w:val="Heading1Char"/>
    <w:uiPriority w:val="9"/>
    <w:qFormat/>
    <w:rsid w:val="009F585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585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585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585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58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585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585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585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585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585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85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585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585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585D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585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585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585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585D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585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F58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F585D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58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585D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9F585D"/>
    <w:rPr>
      <w:b/>
      <w:bCs/>
    </w:rPr>
  </w:style>
  <w:style w:type="character" w:styleId="Emphasis">
    <w:name w:val="Emphasis"/>
    <w:basedOn w:val="DefaultParagraphFont"/>
    <w:uiPriority w:val="20"/>
    <w:qFormat/>
    <w:rsid w:val="009F585D"/>
    <w:rPr>
      <w:i/>
      <w:iCs/>
      <w:color w:val="000000" w:themeColor="text1"/>
    </w:rPr>
  </w:style>
  <w:style w:type="paragraph" w:styleId="NoSpacing">
    <w:name w:val="No Spacing"/>
    <w:uiPriority w:val="1"/>
    <w:qFormat/>
    <w:rsid w:val="009F585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F585D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F585D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585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585D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F585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F585D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9F585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F585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9F585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585D"/>
    <w:pPr>
      <w:outlineLvl w:val="9"/>
    </w:pPr>
  </w:style>
  <w:style w:type="character" w:styleId="Hyperlink">
    <w:name w:val="Hyperlink"/>
    <w:basedOn w:val="DefaultParagraphFont"/>
    <w:semiHidden/>
    <w:unhideWhenUsed/>
    <w:rsid w:val="00EE3A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3A6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2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D051F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06BAE-9522-4E02-ABCA-2731ED50F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Scott and White Health</Company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Vora, Niraj</dc:creator>
  <cp:lastModifiedBy>Livingston, Judith Ellen</cp:lastModifiedBy>
  <cp:revision>2</cp:revision>
  <cp:lastPrinted>2018-12-21T15:45:00Z</cp:lastPrinted>
  <dcterms:created xsi:type="dcterms:W3CDTF">2019-02-11T22:15:00Z</dcterms:created>
  <dcterms:modified xsi:type="dcterms:W3CDTF">2019-02-11T22:15:00Z</dcterms:modified>
</cp:coreProperties>
</file>